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D0" w:rsidRPr="009058BD" w:rsidRDefault="00BD4DD0" w:rsidP="00BD4DD0">
      <w:pPr>
        <w:pStyle w:val="NormalWeb"/>
        <w:shd w:val="clear" w:color="auto" w:fill="FFFFFF"/>
        <w:spacing w:before="0" w:beforeAutospacing="0" w:after="90" w:afterAutospacing="0"/>
        <w:rPr>
          <w:rFonts w:ascii="Arial" w:hAnsi="Arial" w:cs="Arial"/>
          <w:b/>
          <w:color w:val="1D2129"/>
          <w:sz w:val="22"/>
          <w:szCs w:val="22"/>
        </w:rPr>
      </w:pPr>
      <w:bookmarkStart w:id="0" w:name="_GoBack"/>
      <w:bookmarkEnd w:id="0"/>
      <w:r w:rsidRPr="009058BD">
        <w:rPr>
          <w:rFonts w:ascii="Arial" w:hAnsi="Arial" w:cs="Arial"/>
          <w:b/>
          <w:color w:val="1D2129"/>
          <w:sz w:val="22"/>
          <w:szCs w:val="22"/>
        </w:rPr>
        <w:t>INSEE PRIZE 2018 - CÙNG INSEE BIẾN GIẤC MƠ SÁNG TẠO THÀNH HIỆN THỰC!</w:t>
      </w:r>
    </w:p>
    <w:p w:rsidR="0030760A" w:rsidRPr="009058BD" w:rsidRDefault="0030760A" w:rsidP="00BD4DD0">
      <w:pPr>
        <w:pStyle w:val="NormalWeb"/>
        <w:shd w:val="clear" w:color="auto" w:fill="FFFFFF"/>
        <w:spacing w:before="0" w:beforeAutospacing="0" w:after="90" w:afterAutospacing="0"/>
        <w:rPr>
          <w:rFonts w:ascii="Arial" w:hAnsi="Arial" w:cs="Arial"/>
          <w:b/>
          <w:color w:val="1D2129"/>
          <w:sz w:val="22"/>
          <w:szCs w:val="22"/>
        </w:rPr>
      </w:pPr>
    </w:p>
    <w:p w:rsidR="00BD4DD0" w:rsidRDefault="00BD4DD0" w:rsidP="00BD4DD0">
      <w:pPr>
        <w:pStyle w:val="NormalWeb"/>
        <w:shd w:val="clear" w:color="auto" w:fill="FFFFFF"/>
        <w:spacing w:before="90" w:beforeAutospacing="0" w:after="90" w:afterAutospacing="0"/>
        <w:rPr>
          <w:rFonts w:ascii="Arial" w:hAnsi="Arial" w:cs="Arial"/>
          <w:color w:val="1D2129"/>
          <w:sz w:val="22"/>
          <w:szCs w:val="22"/>
        </w:rPr>
      </w:pPr>
      <w:r w:rsidRPr="009058BD">
        <w:rPr>
          <w:rFonts w:ascii="Arial" w:hAnsi="Arial" w:cs="Arial"/>
          <w:color w:val="1D2129"/>
          <w:sz w:val="22"/>
          <w:szCs w:val="22"/>
        </w:rPr>
        <w:t>Cuộc thi INSEE Prize 2018 đã chính thức được khởi động! INSEE Việt Nam tự hào đem đến cho các bạn trẻ "Dám nghĩ - Dám làm" cuộc thi INSEE Prize 2018 nhằm tìm kiếm và bồi dưỡng những nhân tài tương lai cho đất nước!</w:t>
      </w:r>
    </w:p>
    <w:p w:rsidR="009058BD" w:rsidRDefault="009058BD" w:rsidP="00BD4DD0">
      <w:pPr>
        <w:pStyle w:val="NormalWeb"/>
        <w:shd w:val="clear" w:color="auto" w:fill="FFFFFF"/>
        <w:spacing w:before="90" w:beforeAutospacing="0" w:after="90" w:afterAutospacing="0"/>
        <w:rPr>
          <w:rFonts w:ascii="Arial" w:hAnsi="Arial" w:cs="Arial"/>
          <w:color w:val="1D2129"/>
          <w:sz w:val="22"/>
          <w:szCs w:val="22"/>
        </w:rPr>
      </w:pPr>
    </w:p>
    <w:p w:rsidR="00BD4DD0" w:rsidRDefault="009058BD" w:rsidP="00BD4DD0">
      <w:pPr>
        <w:pStyle w:val="NormalWeb"/>
        <w:shd w:val="clear" w:color="auto" w:fill="FFFFFF"/>
        <w:spacing w:before="90" w:beforeAutospacing="0" w:after="90" w:afterAutospacing="0"/>
        <w:rPr>
          <w:rFonts w:ascii="Arial" w:hAnsi="Arial" w:cs="Arial"/>
          <w:color w:val="1D2129"/>
          <w:sz w:val="22"/>
          <w:szCs w:val="22"/>
        </w:rPr>
      </w:pPr>
      <w:r w:rsidRPr="009058BD">
        <w:rPr>
          <w:rFonts w:ascii="Arial" w:hAnsi="Arial" w:cs="Arial"/>
          <w:color w:val="1D2129"/>
          <w:sz w:val="22"/>
          <w:szCs w:val="22"/>
        </w:rPr>
        <w:t xml:space="preserve">Đánh dấu 10 năm chặng đường phát triển INSEE Prize, cuộc thi INSEE Prize năm 2018 chính thức mở </w:t>
      </w:r>
      <w:r>
        <w:rPr>
          <w:rFonts w:ascii="Arial" w:hAnsi="Arial" w:cs="Arial"/>
          <w:color w:val="1D2129"/>
          <w:sz w:val="22"/>
          <w:szCs w:val="22"/>
        </w:rPr>
        <w:t>cửa đón chào</w:t>
      </w:r>
      <w:r w:rsidRPr="009058BD">
        <w:rPr>
          <w:rFonts w:ascii="Arial" w:hAnsi="Arial" w:cs="Arial"/>
          <w:color w:val="1D2129"/>
          <w:sz w:val="22"/>
          <w:szCs w:val="22"/>
        </w:rPr>
        <w:t xml:space="preserve"> tất cả sinh viên ở các trường Cao đẳng, Đại học, Học viện</w:t>
      </w:r>
      <w:r>
        <w:rPr>
          <w:rFonts w:ascii="Arial" w:hAnsi="Arial" w:cs="Arial"/>
          <w:color w:val="1D2129"/>
          <w:sz w:val="22"/>
          <w:szCs w:val="22"/>
        </w:rPr>
        <w:t xml:space="preserve"> trên</w:t>
      </w:r>
      <w:r w:rsidRPr="009058BD">
        <w:rPr>
          <w:rFonts w:ascii="Arial" w:hAnsi="Arial" w:cs="Arial"/>
          <w:color w:val="1D2129"/>
          <w:sz w:val="22"/>
          <w:szCs w:val="22"/>
        </w:rPr>
        <w:t xml:space="preserve"> cả nước. Đồng thời, INSEE Việt Nam cũng hợp tác cùng Bộ Xây dựng</w:t>
      </w:r>
      <w:r>
        <w:rPr>
          <w:rFonts w:ascii="Arial" w:hAnsi="Arial" w:cs="Arial"/>
          <w:color w:val="1D2129"/>
          <w:sz w:val="22"/>
          <w:szCs w:val="22"/>
        </w:rPr>
        <w:t xml:space="preserve">, </w:t>
      </w:r>
      <w:r w:rsidRPr="009058BD">
        <w:rPr>
          <w:rFonts w:ascii="Arial" w:hAnsi="Arial" w:cs="Arial"/>
          <w:color w:val="1D2129"/>
          <w:sz w:val="22"/>
          <w:szCs w:val="22"/>
        </w:rPr>
        <w:t xml:space="preserve">Hội đồng Công trình xanh </w:t>
      </w:r>
      <w:r>
        <w:rPr>
          <w:rFonts w:ascii="Arial" w:hAnsi="Arial" w:cs="Arial"/>
          <w:color w:val="1D2129"/>
          <w:sz w:val="22"/>
          <w:szCs w:val="22"/>
        </w:rPr>
        <w:t xml:space="preserve"> và </w:t>
      </w:r>
      <w:r w:rsidRPr="009058BD">
        <w:rPr>
          <w:rFonts w:ascii="Arial" w:hAnsi="Arial" w:cs="Arial"/>
          <w:color w:val="1D2129"/>
          <w:sz w:val="22"/>
          <w:szCs w:val="22"/>
        </w:rPr>
        <w:t xml:space="preserve">Hội Sinh viên Việt Nam trong quá trình tổ chức INSEE Prize 2018 để nhấn mạnh chủ đề của cuộc thi: Xây dựng bền vững – xu thế phát triển của ngành xây dựng hiện nay. </w:t>
      </w:r>
      <w:r>
        <w:rPr>
          <w:rFonts w:ascii="Arial" w:hAnsi="Arial" w:cs="Arial"/>
          <w:color w:val="1D2129"/>
          <w:sz w:val="22"/>
          <w:szCs w:val="22"/>
        </w:rPr>
        <w:t>C</w:t>
      </w:r>
      <w:r w:rsidRPr="009058BD">
        <w:rPr>
          <w:rFonts w:ascii="Arial" w:hAnsi="Arial" w:cs="Arial"/>
          <w:color w:val="1D2129"/>
          <w:sz w:val="22"/>
          <w:szCs w:val="22"/>
        </w:rPr>
        <w:t xml:space="preserve">hú trọng </w:t>
      </w:r>
      <w:r>
        <w:rPr>
          <w:rFonts w:ascii="Arial" w:hAnsi="Arial" w:cs="Arial"/>
          <w:color w:val="1D2129"/>
          <w:sz w:val="22"/>
          <w:szCs w:val="22"/>
        </w:rPr>
        <w:t>tiêu chí</w:t>
      </w:r>
      <w:r w:rsidRPr="009058BD">
        <w:rPr>
          <w:rFonts w:ascii="Arial" w:hAnsi="Arial" w:cs="Arial"/>
          <w:color w:val="1D2129"/>
          <w:sz w:val="22"/>
          <w:szCs w:val="22"/>
        </w:rPr>
        <w:t xml:space="preserve"> xây dựng bền vững </w:t>
      </w:r>
      <w:r>
        <w:rPr>
          <w:rFonts w:ascii="Arial" w:hAnsi="Arial" w:cs="Arial"/>
          <w:color w:val="1D2129"/>
          <w:sz w:val="22"/>
          <w:szCs w:val="22"/>
        </w:rPr>
        <w:t>theo</w:t>
      </w:r>
      <w:r w:rsidRPr="009058BD">
        <w:rPr>
          <w:rFonts w:ascii="Arial" w:hAnsi="Arial" w:cs="Arial"/>
          <w:color w:val="1D2129"/>
          <w:sz w:val="22"/>
          <w:szCs w:val="22"/>
        </w:rPr>
        <w:t xml:space="preserve"> xu thế phát triển</w:t>
      </w:r>
      <w:r>
        <w:rPr>
          <w:rFonts w:ascii="Arial" w:hAnsi="Arial" w:cs="Arial"/>
          <w:color w:val="1D2129"/>
          <w:sz w:val="22"/>
          <w:szCs w:val="22"/>
        </w:rPr>
        <w:t xml:space="preserve"> chung</w:t>
      </w:r>
      <w:r w:rsidRPr="009058BD">
        <w:rPr>
          <w:rFonts w:ascii="Arial" w:hAnsi="Arial" w:cs="Arial"/>
          <w:color w:val="1D2129"/>
          <w:sz w:val="22"/>
          <w:szCs w:val="22"/>
        </w:rPr>
        <w:t xml:space="preserve"> của ngành xây dựng </w:t>
      </w:r>
      <w:r>
        <w:rPr>
          <w:rFonts w:ascii="Arial" w:hAnsi="Arial" w:cs="Arial"/>
          <w:color w:val="1D2129"/>
          <w:sz w:val="22"/>
          <w:szCs w:val="22"/>
        </w:rPr>
        <w:t xml:space="preserve">thế giới hướng đến </w:t>
      </w:r>
      <w:r w:rsidRPr="009058BD">
        <w:rPr>
          <w:rFonts w:ascii="Arial" w:hAnsi="Arial" w:cs="Arial"/>
          <w:color w:val="1D2129"/>
          <w:sz w:val="22"/>
          <w:szCs w:val="22"/>
        </w:rPr>
        <w:t>những mục tiêu</w:t>
      </w:r>
      <w:r>
        <w:rPr>
          <w:rFonts w:ascii="Arial" w:hAnsi="Arial" w:cs="Arial"/>
          <w:color w:val="1D2129"/>
          <w:sz w:val="22"/>
          <w:szCs w:val="22"/>
        </w:rPr>
        <w:t xml:space="preserve">: </w:t>
      </w:r>
      <w:r w:rsidRPr="009058BD">
        <w:rPr>
          <w:rFonts w:ascii="Arial" w:hAnsi="Arial" w:cs="Arial"/>
          <w:color w:val="1D2129"/>
          <w:sz w:val="22"/>
          <w:szCs w:val="22"/>
        </w:rPr>
        <w:t>giảm thiểu sử dụng năng lượng và tài nguyên thiên nhiên, bảo tồn đa dạng sinh thái, phát triển đô thị thông minh...</w:t>
      </w:r>
    </w:p>
    <w:p w:rsidR="009058BD" w:rsidRDefault="009058BD" w:rsidP="00BD4DD0">
      <w:pPr>
        <w:pStyle w:val="NormalWeb"/>
        <w:shd w:val="clear" w:color="auto" w:fill="FFFFFF"/>
        <w:spacing w:before="90" w:beforeAutospacing="0" w:after="90" w:afterAutospacing="0"/>
        <w:rPr>
          <w:rFonts w:ascii="Arial" w:hAnsi="Arial" w:cs="Arial"/>
          <w:color w:val="1D2129"/>
          <w:sz w:val="22"/>
          <w:szCs w:val="22"/>
        </w:rPr>
      </w:pPr>
    </w:p>
    <w:p w:rsidR="00BD4DD0" w:rsidRPr="009058BD" w:rsidRDefault="009058BD" w:rsidP="00BD4DD0">
      <w:pPr>
        <w:pStyle w:val="NormalWeb"/>
        <w:shd w:val="clear" w:color="auto" w:fill="FFFFFF"/>
        <w:spacing w:before="90" w:beforeAutospacing="0" w:after="90" w:afterAutospacing="0"/>
        <w:rPr>
          <w:rFonts w:ascii="Arial" w:hAnsi="Arial" w:cs="Arial"/>
          <w:color w:val="1D2129"/>
          <w:sz w:val="22"/>
          <w:szCs w:val="22"/>
        </w:rPr>
      </w:pPr>
      <w:r w:rsidRPr="009058BD">
        <w:rPr>
          <w:rFonts w:ascii="Arial" w:hAnsi="Arial" w:cs="Arial"/>
          <w:color w:val="1D2129"/>
          <w:sz w:val="22"/>
          <w:szCs w:val="22"/>
        </w:rPr>
        <w:t>Tham gia cuộc thi, các bạn sinh viên có cơ hội tìm hiểu, tiếp cận những kiến thức mới mẻ, cũng như được tư vấn và hướng dẫn từ các chuyên gia hàng đầu trong</w:t>
      </w:r>
      <w:r>
        <w:rPr>
          <w:rFonts w:ascii="Arial" w:hAnsi="Arial" w:cs="Arial"/>
          <w:color w:val="1D2129"/>
          <w:sz w:val="22"/>
          <w:szCs w:val="22"/>
        </w:rPr>
        <w:t xml:space="preserve"> ngành, </w:t>
      </w:r>
      <w:r w:rsidR="00BD4DD0" w:rsidRPr="009058BD">
        <w:rPr>
          <w:rFonts w:ascii="Arial" w:hAnsi="Arial" w:cs="Arial"/>
          <w:color w:val="1D2129"/>
          <w:sz w:val="22"/>
          <w:szCs w:val="22"/>
        </w:rPr>
        <w:t>đồng thời có cơ hội nhận được:</w:t>
      </w:r>
    </w:p>
    <w:p w:rsidR="009058BD" w:rsidRDefault="00BD4DD0" w:rsidP="009058BD">
      <w:pPr>
        <w:pStyle w:val="NormalWeb"/>
        <w:numPr>
          <w:ilvl w:val="0"/>
          <w:numId w:val="1"/>
        </w:numPr>
        <w:shd w:val="clear" w:color="auto" w:fill="FFFFFF"/>
        <w:spacing w:before="0" w:beforeAutospacing="0" w:after="0" w:afterAutospacing="0"/>
        <w:rPr>
          <w:rFonts w:ascii="Arial" w:hAnsi="Arial" w:cs="Arial"/>
          <w:color w:val="1D2129"/>
          <w:sz w:val="22"/>
          <w:szCs w:val="22"/>
        </w:rPr>
      </w:pPr>
      <w:r w:rsidRPr="009058BD">
        <w:rPr>
          <w:rFonts w:ascii="Arial" w:hAnsi="Arial" w:cs="Arial"/>
          <w:color w:val="1D2129"/>
          <w:sz w:val="22"/>
          <w:szCs w:val="22"/>
        </w:rPr>
        <w:t>Giải thưởng tiền mặt giá trị, cùng 200 triệu đồng tài trợ thực hiện dự án.</w:t>
      </w:r>
    </w:p>
    <w:p w:rsidR="009058BD" w:rsidRDefault="00BD4DD0" w:rsidP="009058BD">
      <w:pPr>
        <w:pStyle w:val="NormalWeb"/>
        <w:numPr>
          <w:ilvl w:val="0"/>
          <w:numId w:val="1"/>
        </w:numPr>
        <w:shd w:val="clear" w:color="auto" w:fill="FFFFFF"/>
        <w:spacing w:before="0" w:beforeAutospacing="0" w:after="0" w:afterAutospacing="0"/>
        <w:rPr>
          <w:rFonts w:ascii="Arial" w:hAnsi="Arial" w:cs="Arial"/>
          <w:color w:val="1D2129"/>
          <w:sz w:val="22"/>
          <w:szCs w:val="22"/>
        </w:rPr>
      </w:pPr>
      <w:r w:rsidRPr="009058BD">
        <w:rPr>
          <w:rFonts w:ascii="Arial" w:hAnsi="Arial" w:cs="Arial"/>
          <w:color w:val="1D2129"/>
          <w:sz w:val="22"/>
          <w:szCs w:val="22"/>
        </w:rPr>
        <w:t>Cơ hội làm việc trong môi trường quốc tế chuyên nghiệp tại công ty INSEE Việt Nam. </w:t>
      </w:r>
    </w:p>
    <w:p w:rsidR="00BD4DD0" w:rsidRDefault="00BD4DD0" w:rsidP="009058BD">
      <w:pPr>
        <w:pStyle w:val="NormalWeb"/>
        <w:numPr>
          <w:ilvl w:val="0"/>
          <w:numId w:val="1"/>
        </w:numPr>
        <w:shd w:val="clear" w:color="auto" w:fill="FFFFFF"/>
        <w:spacing w:before="0" w:beforeAutospacing="0" w:after="0" w:afterAutospacing="0"/>
        <w:rPr>
          <w:rFonts w:ascii="Arial" w:hAnsi="Arial" w:cs="Arial"/>
          <w:color w:val="1D2129"/>
          <w:sz w:val="22"/>
          <w:szCs w:val="22"/>
        </w:rPr>
      </w:pPr>
      <w:r w:rsidRPr="009058BD">
        <w:rPr>
          <w:rFonts w:ascii="Arial" w:hAnsi="Arial" w:cs="Arial"/>
          <w:color w:val="1D2129"/>
          <w:sz w:val="22"/>
          <w:szCs w:val="22"/>
        </w:rPr>
        <w:t>Giấy chứng nhận từ công ty và Trung Ương Hội sinh viên Việt Nam cho những thành tích nổi bật bạn đã đóng góp tại INSEE Prize.</w:t>
      </w:r>
    </w:p>
    <w:p w:rsidR="009058BD" w:rsidRPr="009058BD" w:rsidRDefault="009058BD" w:rsidP="009058BD">
      <w:pPr>
        <w:pStyle w:val="NormalWeb"/>
        <w:shd w:val="clear" w:color="auto" w:fill="FFFFFF"/>
        <w:spacing w:before="0" w:beforeAutospacing="0" w:after="0" w:afterAutospacing="0"/>
        <w:rPr>
          <w:rFonts w:ascii="Arial" w:hAnsi="Arial" w:cs="Arial"/>
          <w:color w:val="1D2129"/>
          <w:sz w:val="22"/>
          <w:szCs w:val="22"/>
        </w:rPr>
      </w:pPr>
    </w:p>
    <w:p w:rsidR="00BD4DD0" w:rsidRPr="009058BD" w:rsidRDefault="00BD4DD0" w:rsidP="00BD4DD0">
      <w:pPr>
        <w:pStyle w:val="NormalWeb"/>
        <w:shd w:val="clear" w:color="auto" w:fill="FFFFFF"/>
        <w:spacing w:before="90" w:beforeAutospacing="0" w:after="90" w:afterAutospacing="0"/>
        <w:rPr>
          <w:rFonts w:ascii="Arial" w:hAnsi="Arial" w:cs="Arial"/>
          <w:b/>
          <w:color w:val="1D2129"/>
          <w:sz w:val="22"/>
          <w:szCs w:val="22"/>
        </w:rPr>
      </w:pPr>
      <w:r w:rsidRPr="009058BD">
        <w:rPr>
          <w:rFonts w:ascii="Arial" w:hAnsi="Arial" w:cs="Arial"/>
          <w:b/>
          <w:color w:val="1D2129"/>
          <w:sz w:val="22"/>
          <w:szCs w:val="22"/>
        </w:rPr>
        <w:t>Tham khảo thể lệ</w:t>
      </w:r>
      <w:r w:rsidR="009058BD">
        <w:rPr>
          <w:rFonts w:ascii="Arial" w:hAnsi="Arial" w:cs="Arial"/>
          <w:b/>
          <w:color w:val="1D2129"/>
          <w:sz w:val="22"/>
          <w:szCs w:val="22"/>
        </w:rPr>
        <w:t xml:space="preserve"> chi tiết</w:t>
      </w:r>
      <w:r w:rsidRPr="009058BD">
        <w:rPr>
          <w:rFonts w:ascii="Arial" w:hAnsi="Arial" w:cs="Arial"/>
          <w:b/>
          <w:color w:val="1D2129"/>
          <w:sz w:val="22"/>
          <w:szCs w:val="22"/>
        </w:rPr>
        <w:t xml:space="preserve"> tại: </w:t>
      </w:r>
      <w:hyperlink r:id="rId5" w:tgtFrame="_blank" w:history="1">
        <w:r w:rsidRPr="009058BD">
          <w:rPr>
            <w:rStyle w:val="Hyperlink"/>
            <w:rFonts w:ascii="Arial" w:hAnsi="Arial" w:cs="Arial"/>
            <w:b/>
            <w:color w:val="365899"/>
            <w:sz w:val="22"/>
            <w:szCs w:val="22"/>
          </w:rPr>
          <w:t>http://bit.ly/IP2018-Thele</w:t>
        </w:r>
      </w:hyperlink>
    </w:p>
    <w:p w:rsidR="00BD4DD0" w:rsidRPr="009058BD" w:rsidRDefault="00E44E46" w:rsidP="00BD4DD0">
      <w:pPr>
        <w:pStyle w:val="NormalWeb"/>
        <w:shd w:val="clear" w:color="auto" w:fill="FFFFFF"/>
        <w:spacing w:before="90" w:beforeAutospacing="0" w:after="90" w:afterAutospacing="0"/>
        <w:rPr>
          <w:rFonts w:ascii="Arial" w:hAnsi="Arial" w:cs="Arial"/>
          <w:color w:val="1D2129"/>
          <w:sz w:val="22"/>
          <w:szCs w:val="22"/>
        </w:rPr>
      </w:pPr>
      <w:hyperlink r:id="rId6" w:history="1">
        <w:r w:rsidR="00BD4DD0" w:rsidRPr="009058BD">
          <w:rPr>
            <w:rStyle w:val="58cl"/>
            <w:rFonts w:ascii="Arial" w:hAnsi="Arial" w:cs="Arial"/>
            <w:color w:val="4267B2"/>
            <w:sz w:val="22"/>
            <w:szCs w:val="22"/>
          </w:rPr>
          <w:t>#</w:t>
        </w:r>
        <w:r w:rsidR="00BD4DD0" w:rsidRPr="009058BD">
          <w:rPr>
            <w:rStyle w:val="58cm"/>
            <w:rFonts w:ascii="Arial" w:hAnsi="Arial" w:cs="Arial"/>
            <w:color w:val="365899"/>
            <w:sz w:val="22"/>
            <w:szCs w:val="22"/>
          </w:rPr>
          <w:t>INSEEPrize2018</w:t>
        </w:r>
      </w:hyperlink>
      <w:r w:rsidR="00BD4DD0" w:rsidRPr="009058BD">
        <w:rPr>
          <w:rFonts w:ascii="Arial" w:hAnsi="Arial" w:cs="Arial"/>
          <w:color w:val="1D2129"/>
          <w:sz w:val="22"/>
          <w:szCs w:val="22"/>
        </w:rPr>
        <w:t> </w:t>
      </w:r>
      <w:hyperlink r:id="rId7" w:history="1">
        <w:r w:rsidR="00BD4DD0" w:rsidRPr="009058BD">
          <w:rPr>
            <w:rStyle w:val="58cl"/>
            <w:rFonts w:ascii="Arial" w:hAnsi="Arial" w:cs="Arial"/>
            <w:color w:val="4267B2"/>
            <w:sz w:val="22"/>
            <w:szCs w:val="22"/>
          </w:rPr>
          <w:t>#</w:t>
        </w:r>
        <w:r w:rsidR="00BD4DD0" w:rsidRPr="009058BD">
          <w:rPr>
            <w:rStyle w:val="58cm"/>
            <w:rFonts w:ascii="Arial" w:hAnsi="Arial" w:cs="Arial"/>
            <w:color w:val="365899"/>
            <w:sz w:val="22"/>
            <w:szCs w:val="22"/>
          </w:rPr>
          <w:t>INSEEinVietnam</w:t>
        </w:r>
      </w:hyperlink>
      <w:r w:rsidR="00BD4DD0" w:rsidRPr="009058BD">
        <w:rPr>
          <w:rFonts w:ascii="Arial" w:hAnsi="Arial" w:cs="Arial"/>
          <w:color w:val="1D2129"/>
          <w:sz w:val="22"/>
          <w:szCs w:val="22"/>
        </w:rPr>
        <w:t> </w:t>
      </w:r>
      <w:hyperlink r:id="rId8" w:history="1">
        <w:r w:rsidR="00BD4DD0" w:rsidRPr="009058BD">
          <w:rPr>
            <w:rStyle w:val="58cl"/>
            <w:rFonts w:ascii="Arial" w:hAnsi="Arial" w:cs="Arial"/>
            <w:color w:val="4267B2"/>
            <w:sz w:val="22"/>
            <w:szCs w:val="22"/>
          </w:rPr>
          <w:t>#</w:t>
        </w:r>
        <w:r w:rsidR="00BD4DD0" w:rsidRPr="009058BD">
          <w:rPr>
            <w:rStyle w:val="58cm"/>
            <w:rFonts w:ascii="Arial" w:hAnsi="Arial" w:cs="Arial"/>
            <w:color w:val="365899"/>
            <w:sz w:val="22"/>
            <w:szCs w:val="22"/>
          </w:rPr>
          <w:t>BuildingTogether</w:t>
        </w:r>
      </w:hyperlink>
    </w:p>
    <w:p w:rsidR="00AA60B8" w:rsidRPr="009058BD" w:rsidRDefault="009058BD">
      <w:pPr>
        <w:rPr>
          <w:rFonts w:ascii="Arial" w:hAnsi="Arial" w:cs="Arial"/>
        </w:rPr>
      </w:pPr>
      <w:r>
        <w:rPr>
          <w:noProof/>
          <w:sz w:val="28"/>
        </w:rPr>
        <w:lastRenderedPageBreak/>
        <w:drawing>
          <wp:inline distT="0" distB="0" distL="0" distR="0" wp14:anchorId="4998D0D7" wp14:editId="0690B01C">
            <wp:extent cx="3619500" cy="511880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oster A3 - 01Nov'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9846" cy="5147578"/>
                    </a:xfrm>
                    <a:prstGeom prst="rect">
                      <a:avLst/>
                    </a:prstGeom>
                  </pic:spPr>
                </pic:pic>
              </a:graphicData>
            </a:graphic>
          </wp:inline>
        </w:drawing>
      </w:r>
    </w:p>
    <w:sectPr w:rsidR="00AA60B8" w:rsidRPr="00905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17C08"/>
    <w:multiLevelType w:val="hybridMultilevel"/>
    <w:tmpl w:val="0422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D0"/>
    <w:rsid w:val="0030760A"/>
    <w:rsid w:val="005375C2"/>
    <w:rsid w:val="009058BD"/>
    <w:rsid w:val="00AA60B8"/>
    <w:rsid w:val="00BD4DD0"/>
    <w:rsid w:val="00BF398B"/>
    <w:rsid w:val="00BF3C7D"/>
    <w:rsid w:val="00E4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A4581-BAD5-42E3-A298-AAD70687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oe">
    <w:name w:val="_7oe"/>
    <w:basedOn w:val="DefaultParagraphFont"/>
    <w:rsid w:val="00BD4DD0"/>
  </w:style>
  <w:style w:type="character" w:styleId="Hyperlink">
    <w:name w:val="Hyperlink"/>
    <w:basedOn w:val="DefaultParagraphFont"/>
    <w:uiPriority w:val="99"/>
    <w:semiHidden/>
    <w:unhideWhenUsed/>
    <w:rsid w:val="00BD4DD0"/>
    <w:rPr>
      <w:color w:val="0000FF"/>
      <w:u w:val="single"/>
    </w:rPr>
  </w:style>
  <w:style w:type="character" w:customStyle="1" w:styleId="58cl">
    <w:name w:val="_58cl"/>
    <w:basedOn w:val="DefaultParagraphFont"/>
    <w:rsid w:val="00BD4DD0"/>
  </w:style>
  <w:style w:type="character" w:customStyle="1" w:styleId="58cm">
    <w:name w:val="_58cm"/>
    <w:basedOn w:val="DefaultParagraphFont"/>
    <w:rsid w:val="00BD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49876">
      <w:bodyDiv w:val="1"/>
      <w:marLeft w:val="0"/>
      <w:marRight w:val="0"/>
      <w:marTop w:val="0"/>
      <w:marBottom w:val="0"/>
      <w:divBdr>
        <w:top w:val="none" w:sz="0" w:space="0" w:color="auto"/>
        <w:left w:val="none" w:sz="0" w:space="0" w:color="auto"/>
        <w:bottom w:val="none" w:sz="0" w:space="0" w:color="auto"/>
        <w:right w:val="none" w:sz="0" w:space="0" w:color="auto"/>
      </w:divBdr>
      <w:divsChild>
        <w:div w:id="1988317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buildingtogether?source=feed_text&amp;story_id=1086421964821874" TargetMode="External"/><Relationship Id="rId3" Type="http://schemas.openxmlformats.org/officeDocument/2006/relationships/settings" Target="settings.xml"/><Relationship Id="rId7" Type="http://schemas.openxmlformats.org/officeDocument/2006/relationships/hyperlink" Target="https://www.facebook.com/hashtag/inseeinvietnam?source=feed_text&amp;story_id=10864219648218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ashtag/inseeprize2018?source=feed_text&amp;story_id=1086421964821874" TargetMode="External"/><Relationship Id="rId11" Type="http://schemas.openxmlformats.org/officeDocument/2006/relationships/theme" Target="theme/theme1.xml"/><Relationship Id="rId5" Type="http://schemas.openxmlformats.org/officeDocument/2006/relationships/hyperlink" Target="https://l.facebook.com/l.php?u=http%3A%2F%2Fbit.ly%2FIP2018-Thele&amp;h=ATODilAlZ_6k_wHFR0zyFpYcXFkGDPj13ny2dMjINQ6mDeDBColmmlsqBXohqNhc1G-ro0AQcZlrx00G67KUWtx4tipWdqOFdtP0Rm_Yzkxm-HD248K_ocrAHqspnn-IuYxJEHj49H6c4AE4sVeZBPSnrnp7yYu755Io6aND9CDw0crC0ZcEr1voMeb2x9NXV3kv6xnbD5KIRXQ57-swdVICwOJQm6pzUXyHy7khkKGsaD09vE2cjm-JFmJCrG8tlasoxJZhvxEaJPje2hnrTM3xadNYVv338gp3e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Thuy Trang</dc:creator>
  <cp:keywords/>
  <dc:description/>
  <cp:lastModifiedBy>Nam Hđ</cp:lastModifiedBy>
  <cp:revision>2</cp:revision>
  <dcterms:created xsi:type="dcterms:W3CDTF">2017-12-22T04:20:00Z</dcterms:created>
  <dcterms:modified xsi:type="dcterms:W3CDTF">2017-12-22T04:20:00Z</dcterms:modified>
</cp:coreProperties>
</file>